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266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402"/>
        <w:gridCol w:w="4253"/>
      </w:tblGrid>
      <w:tr w:rsidR="00EF146B" w:rsidTr="00AB5EAB">
        <w:trPr>
          <w:trHeight w:val="720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46B" w:rsidRPr="00305FD6" w:rsidRDefault="00305FD6" w:rsidP="00AB5EAB">
            <w:pPr>
              <w:jc w:val="center"/>
              <w:rPr>
                <w:rFonts w:ascii="Adobe Gothic Std B" w:eastAsia="Adobe Gothic Std B" w:hAnsi="Adobe Gothic Std B" w:cs="Arial"/>
                <w:b/>
                <w:color w:val="FF0000"/>
              </w:rPr>
            </w:pPr>
            <w:r w:rsidRPr="00305FD6">
              <w:rPr>
                <w:rFonts w:ascii="Adobe Gothic Std B" w:eastAsia="Adobe Gothic Std B" w:hAnsi="Adobe Gothic Std B" w:cs="Arial"/>
                <w:b/>
                <w:color w:val="0D0D0D" w:themeColor="text1" w:themeTint="F2"/>
              </w:rPr>
              <w:t>Comp</w:t>
            </w:r>
            <w:r w:rsidRPr="00305FD6">
              <w:rPr>
                <w:rFonts w:ascii="MS Mincho" w:eastAsia="MS Mincho" w:hAnsi="MS Mincho" w:cs="MS Mincho" w:hint="eastAsia"/>
                <w:b/>
                <w:color w:val="0D0D0D" w:themeColor="text1" w:themeTint="F2"/>
              </w:rPr>
              <w:t>é</w:t>
            </w:r>
            <w:r w:rsidRPr="00305FD6">
              <w:rPr>
                <w:rFonts w:ascii="Adobe Gothic Std B" w:eastAsia="Adobe Gothic Std B" w:hAnsi="Adobe Gothic Std B" w:cs="Arial"/>
                <w:b/>
                <w:color w:val="0D0D0D" w:themeColor="text1" w:themeTint="F2"/>
              </w:rPr>
              <w:t>tences du socle</w:t>
            </w:r>
            <w:r w:rsidR="00EF146B" w:rsidRPr="00305FD6">
              <w:rPr>
                <w:rFonts w:ascii="Adobe Gothic Std B" w:eastAsia="Adobe Gothic Std B" w:hAnsi="Adobe Gothic Std B" w:cs="Arial"/>
                <w:b/>
                <w:color w:val="0D0D0D" w:themeColor="text1" w:themeTint="F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46B" w:rsidRPr="00305FD6" w:rsidRDefault="00EF146B" w:rsidP="00AB5EAB">
            <w:pPr>
              <w:suppressAutoHyphens w:val="0"/>
              <w:jc w:val="center"/>
              <w:rPr>
                <w:rFonts w:ascii="Adobe Gothic Std B" w:eastAsia="Adobe Gothic Std B" w:hAnsi="Adobe Gothic Std B" w:cs="Arial"/>
                <w:b/>
                <w:color w:val="FF0000"/>
              </w:rPr>
            </w:pPr>
            <w:r w:rsidRPr="00305FD6">
              <w:rPr>
                <w:rFonts w:ascii="Adobe Gothic Std B" w:eastAsia="Adobe Gothic Std B" w:hAnsi="Adobe Gothic Std B" w:cs="Arial"/>
                <w:b/>
                <w:color w:val="0D0D0D" w:themeColor="text1" w:themeTint="F2"/>
              </w:rPr>
              <w:t>Comp</w:t>
            </w:r>
            <w:r w:rsidRPr="00305FD6">
              <w:rPr>
                <w:rFonts w:ascii="MS Mincho" w:eastAsia="MS Mincho" w:hAnsi="MS Mincho" w:cs="MS Mincho" w:hint="eastAsia"/>
                <w:b/>
                <w:color w:val="0D0D0D" w:themeColor="text1" w:themeTint="F2"/>
              </w:rPr>
              <w:t>é</w:t>
            </w:r>
            <w:r w:rsidRPr="00305FD6">
              <w:rPr>
                <w:rFonts w:ascii="Adobe Gothic Std B" w:eastAsia="Adobe Gothic Std B" w:hAnsi="Adobe Gothic Std B" w:cs="Arial"/>
                <w:b/>
                <w:color w:val="0D0D0D" w:themeColor="text1" w:themeTint="F2"/>
              </w:rPr>
              <w:t>tences du socle en EPS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46B" w:rsidRDefault="00FD702F" w:rsidP="00AB5EAB">
            <w:pPr>
              <w:suppressAutoHyphens w:val="0"/>
              <w:jc w:val="center"/>
              <w:rPr>
                <w:rFonts w:ascii="Arial" w:hAnsi="Arial" w:cs="Arial"/>
              </w:rPr>
            </w:pPr>
            <w:r w:rsidRPr="00305FD6">
              <w:rPr>
                <w:rFonts w:ascii="Adobe Gothic Std B" w:eastAsia="Adobe Gothic Std B" w:hAnsi="Adobe Gothic Std B" w:cs="Arial"/>
                <w:b/>
                <w:color w:val="0D0D0D" w:themeColor="text1" w:themeTint="F2"/>
              </w:rPr>
              <w:t>Comp</w:t>
            </w:r>
            <w:r w:rsidRPr="00305FD6">
              <w:rPr>
                <w:rFonts w:ascii="MS Mincho" w:eastAsia="MS Mincho" w:hAnsi="MS Mincho" w:cs="MS Mincho" w:hint="eastAsia"/>
                <w:b/>
                <w:color w:val="0D0D0D" w:themeColor="text1" w:themeTint="F2"/>
              </w:rPr>
              <w:t>é</w:t>
            </w:r>
            <w:r>
              <w:rPr>
                <w:rFonts w:ascii="Adobe Gothic Std B" w:eastAsia="Adobe Gothic Std B" w:hAnsi="Adobe Gothic Std B" w:cs="Arial"/>
                <w:b/>
                <w:color w:val="0D0D0D" w:themeColor="text1" w:themeTint="F2"/>
              </w:rPr>
              <w:t>tences spécifiques       escalade</w:t>
            </w:r>
          </w:p>
        </w:tc>
      </w:tr>
      <w:tr w:rsidR="00EF146B" w:rsidTr="00AB5EAB">
        <w:trPr>
          <w:trHeight w:val="2251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46B" w:rsidRDefault="00EF146B" w:rsidP="00AB5EAB">
            <w:pPr>
              <w:pStyle w:val="Paragraphedeliste1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 Les langages pour penser et communiquer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46B" w:rsidRDefault="0091473A" w:rsidP="00AB5EAB">
            <w:pPr>
              <w:suppressAutoHyphens w:val="0"/>
              <w:rPr>
                <w:rFonts w:ascii="Arial" w:hAnsi="Arial" w:cs="Arial"/>
                <w:b/>
              </w:rPr>
            </w:pPr>
            <w:r>
              <w:rPr>
                <w:rFonts w:ascii="Calibri,Bold" w:eastAsiaTheme="minorHAnsi" w:hAnsi="Calibri,Bold" w:cs="Calibri,Bold"/>
                <w:b/>
                <w:bCs/>
                <w:sz w:val="20"/>
                <w:szCs w:val="20"/>
                <w:lang w:eastAsia="en-US"/>
              </w:rPr>
              <w:t>Développer sa motricité et apprendre à s’exprimer avec son corps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46B" w:rsidRDefault="00F604E6" w:rsidP="00AB5EAB">
            <w:pPr>
              <w:pStyle w:val="Paragraphedeliste"/>
              <w:tabs>
                <w:tab w:val="left" w:pos="720"/>
                <w:tab w:val="left" w:pos="1950"/>
              </w:tabs>
              <w:snapToGrid w:val="0"/>
              <w:spacing w:after="0" w:line="240" w:lineRule="auto"/>
              <w:ind w:left="0"/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</w:pPr>
            <w:r w:rsidRPr="00F604E6"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  <w:t>-Concevoir un projet de grimpe pour enchaîner d</w:t>
            </w:r>
            <w:r w:rsidR="00305FD6"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  <w:t xml:space="preserve">es </w:t>
            </w:r>
            <w:r w:rsidRPr="00F604E6"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  <w:t xml:space="preserve"> voies en fonction de ses ressources.</w:t>
            </w:r>
          </w:p>
          <w:p w:rsidR="00F604E6" w:rsidRDefault="00F604E6" w:rsidP="00AB5EAB">
            <w:pPr>
              <w:pStyle w:val="Paragraphedeliste"/>
              <w:tabs>
                <w:tab w:val="left" w:pos="720"/>
                <w:tab w:val="left" w:pos="1950"/>
              </w:tabs>
              <w:snapToGrid w:val="0"/>
              <w:spacing w:after="0" w:line="240" w:lineRule="auto"/>
              <w:ind w:left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604E6"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  <w:t>-Identifier les passages difficiles ou faciles d’une voie</w:t>
            </w:r>
            <w:r w:rsidRPr="00F604E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  <w:p w:rsidR="00F604E6" w:rsidRDefault="00F604E6" w:rsidP="00AB5EAB">
            <w:pPr>
              <w:pStyle w:val="Paragraphedeliste"/>
              <w:tabs>
                <w:tab w:val="left" w:pos="720"/>
                <w:tab w:val="left" w:pos="1950"/>
              </w:tabs>
              <w:snapToGrid w:val="0"/>
              <w:spacing w:after="0" w:line="240" w:lineRule="auto"/>
              <w:ind w:left="0"/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</w:t>
            </w:r>
            <w:r w:rsidRPr="00F604E6"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  <w:t>Identifier et utiliser les prises de plus en plus éloignées de son axe de progression.</w:t>
            </w:r>
          </w:p>
          <w:p w:rsidR="00F604E6" w:rsidRPr="00305FD6" w:rsidRDefault="00F604E6" w:rsidP="00AB5EAB">
            <w:pPr>
              <w:pStyle w:val="Paragraphedeliste"/>
              <w:tabs>
                <w:tab w:val="left" w:pos="720"/>
                <w:tab w:val="left" w:pos="1950"/>
              </w:tabs>
              <w:snapToGrid w:val="0"/>
              <w:spacing w:after="0" w:line="240" w:lineRule="auto"/>
              <w:ind w:left="0"/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  <w:t>-</w:t>
            </w:r>
            <w:r w:rsidRPr="00305FD6"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  <w:t>S’équilibrer pour progresser.</w:t>
            </w:r>
          </w:p>
          <w:p w:rsidR="00F604E6" w:rsidRPr="00F604E6" w:rsidRDefault="00F604E6" w:rsidP="00AB5EA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</w:pPr>
            <w:r w:rsidRPr="00F604E6"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  <w:t>-Alterner les phases statiques d’équilibration et les phases dynamiques de déplacements pour optimiser ses performances.</w:t>
            </w:r>
          </w:p>
        </w:tc>
      </w:tr>
      <w:tr w:rsidR="00EF146B" w:rsidTr="00AB5EAB">
        <w:trPr>
          <w:trHeight w:val="2436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46B" w:rsidRDefault="00EF146B" w:rsidP="00AB5EAB">
            <w:pPr>
              <w:pStyle w:val="Paragraphedeliste1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2- Les méthodes et outils pour apprendre</w:t>
            </w:r>
          </w:p>
          <w:p w:rsidR="00EF146B" w:rsidRDefault="00EF146B" w:rsidP="00AB5EAB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46B" w:rsidRDefault="0091473A" w:rsidP="00AB5EAB">
            <w:pPr>
              <w:suppressAutoHyphens w:val="0"/>
              <w:rPr>
                <w:color w:val="000000"/>
                <w:sz w:val="20"/>
                <w:szCs w:val="20"/>
              </w:rPr>
            </w:pPr>
            <w:r>
              <w:rPr>
                <w:rFonts w:ascii="Calibri,Bold" w:eastAsiaTheme="minorHAnsi" w:hAnsi="Calibri,Bold" w:cs="Calibri,Bold"/>
                <w:b/>
                <w:bCs/>
                <w:sz w:val="20"/>
                <w:szCs w:val="20"/>
                <w:lang w:eastAsia="en-US"/>
              </w:rPr>
              <w:t>S’approprier seul ou à plusieurs par la pratique, les méthodes et outils pour apprendre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D25" w:rsidRPr="00402D25" w:rsidRDefault="00402D25" w:rsidP="00AB5EA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>-</w:t>
            </w:r>
            <w:r w:rsidR="00EF146B" w:rsidRPr="00402D25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>Conserve</w:t>
            </w:r>
            <w:r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 xml:space="preserve">r sa lucidité par rapport à ses possibilités et gérer le couple </w:t>
            </w:r>
            <w:r w:rsidR="00EF146B" w:rsidRPr="00402D25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>risque/sécurité.</w:t>
            </w:r>
          </w:p>
          <w:p w:rsidR="00402D25" w:rsidRPr="00402D25" w:rsidRDefault="00402D25" w:rsidP="00AB5EA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402D25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L’assureur :</w:t>
            </w:r>
          </w:p>
          <w:p w:rsidR="00402D25" w:rsidRPr="00402D25" w:rsidRDefault="00402D25" w:rsidP="00AB5EA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 xml:space="preserve">-Rester attentif à la prestation et la fatigue du </w:t>
            </w:r>
            <w:r w:rsidRPr="00402D25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>grimpeur.</w:t>
            </w:r>
          </w:p>
          <w:p w:rsidR="00402D25" w:rsidRPr="00402D25" w:rsidRDefault="00402D25" w:rsidP="00AB5EA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SymbolMT" w:eastAsiaTheme="minorHAnsi" w:hAnsi="SymbolMT" w:cs="SymbolMT"/>
                <w:sz w:val="18"/>
                <w:szCs w:val="18"/>
                <w:lang w:eastAsia="en-US"/>
              </w:rPr>
              <w:t>-</w:t>
            </w:r>
            <w:r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 xml:space="preserve">Offrir un climat de confiance favorable au </w:t>
            </w:r>
            <w:r w:rsidRPr="00402D25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>grimpeur.</w:t>
            </w:r>
          </w:p>
          <w:p w:rsidR="00402D25" w:rsidRPr="00402D25" w:rsidRDefault="00402D25" w:rsidP="00AB5EA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402D25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L’observateur :</w:t>
            </w:r>
          </w:p>
          <w:p w:rsidR="00EF146B" w:rsidRPr="00402D25" w:rsidRDefault="00402D25" w:rsidP="00AB5EA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SymbolMT" w:eastAsiaTheme="minorHAnsi" w:hAnsi="SymbolMT" w:cs="SymbolMT"/>
                <w:sz w:val="18"/>
                <w:szCs w:val="18"/>
                <w:lang w:eastAsia="en-US"/>
              </w:rPr>
              <w:t>-</w:t>
            </w:r>
            <w:r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 xml:space="preserve">Coopérer avec le grimpeur </w:t>
            </w:r>
            <w:r w:rsidRPr="00402D25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>en le conseillant sur les</w:t>
            </w:r>
            <w:r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 xml:space="preserve"> voies, les passages, les prises avant et pendant </w:t>
            </w:r>
            <w:r w:rsidRPr="00402D25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>l’action.</w:t>
            </w:r>
          </w:p>
        </w:tc>
      </w:tr>
      <w:tr w:rsidR="009B2CD9" w:rsidTr="00AB5EAB">
        <w:trPr>
          <w:trHeight w:val="2761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CD9" w:rsidRDefault="009B2CD9" w:rsidP="009B2CD9">
            <w:pPr>
              <w:pStyle w:val="Paragraphedeliste1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3-La formation de la personne et du citoyen</w:t>
            </w:r>
          </w:p>
          <w:p w:rsidR="009B2CD9" w:rsidRDefault="009B2CD9" w:rsidP="009B2CD9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CD9" w:rsidRDefault="0091473A" w:rsidP="009B2CD9">
            <w:r>
              <w:rPr>
                <w:rFonts w:ascii="Calibri,Bold" w:eastAsiaTheme="minorHAnsi" w:hAnsi="Calibri,Bold" w:cs="Calibri,Bold"/>
                <w:b/>
                <w:bCs/>
                <w:sz w:val="20"/>
                <w:szCs w:val="20"/>
                <w:lang w:eastAsia="en-US"/>
              </w:rPr>
              <w:t>Partager des règles, assumer des rôles et des responsabilités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CD9" w:rsidRDefault="009B2CD9" w:rsidP="009B2CD9">
            <w:pPr>
              <w:pStyle w:val="Paragraphedeliste1"/>
              <w:snapToGrid w:val="0"/>
              <w:spacing w:line="100" w:lineRule="atLeast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402D25">
              <w:rPr>
                <w:rFonts w:ascii="Arial" w:hAnsi="Arial" w:cs="Arial"/>
                <w:sz w:val="18"/>
                <w:szCs w:val="18"/>
              </w:rPr>
              <w:t>-</w:t>
            </w:r>
            <w:r w:rsidRPr="00402D25">
              <w:rPr>
                <w:rFonts w:ascii="Arial" w:hAnsi="Arial" w:cs="Arial"/>
                <w:i/>
                <w:sz w:val="18"/>
                <w:szCs w:val="18"/>
              </w:rPr>
              <w:t>Anticiper des zones plus difficiles pour améliorer les manœuvres d’assurage</w:t>
            </w:r>
          </w:p>
          <w:p w:rsidR="009B2CD9" w:rsidRDefault="009B2CD9" w:rsidP="009B2CD9">
            <w:pPr>
              <w:pStyle w:val="Paragraphedeliste1"/>
              <w:snapToGrid w:val="0"/>
              <w:spacing w:line="100" w:lineRule="atLeast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-Identifier les indices d’équilibre et de déséquilibre du grimpeur.</w:t>
            </w:r>
          </w:p>
          <w:p w:rsidR="009B2CD9" w:rsidRDefault="009B2CD9" w:rsidP="009B2CD9">
            <w:pPr>
              <w:pStyle w:val="Paragraphedeliste1"/>
              <w:snapToGrid w:val="0"/>
              <w:spacing w:line="100" w:lineRule="atLeast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-Assurer les rôles d’assureur et de contre-assureur</w:t>
            </w:r>
          </w:p>
          <w:p w:rsidR="009B2CD9" w:rsidRDefault="009B2CD9" w:rsidP="009B2CD9">
            <w:pPr>
              <w:pStyle w:val="Paragraphedeliste1"/>
              <w:snapToGrid w:val="0"/>
              <w:spacing w:line="100" w:lineRule="atLeast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-Ranger correctement le matériel sur les supports adaptés</w:t>
            </w:r>
          </w:p>
          <w:p w:rsidR="009B2CD9" w:rsidRPr="00F604E6" w:rsidRDefault="009B2CD9" w:rsidP="009B2CD9">
            <w:pPr>
              <w:pStyle w:val="Paragraphedeliste1"/>
              <w:snapToGrid w:val="0"/>
              <w:spacing w:line="100" w:lineRule="atLeast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F604E6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>Réagir de manière rapide et efficace en situation difficile.</w:t>
            </w:r>
          </w:p>
        </w:tc>
      </w:tr>
      <w:tr w:rsidR="009B2CD9" w:rsidTr="00AB5EAB">
        <w:trPr>
          <w:trHeight w:val="2158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CD9" w:rsidRDefault="009B2CD9" w:rsidP="009B2CD9">
            <w:pPr>
              <w:pStyle w:val="Paragraphedeliste1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4-Les systèmes naturels et les systèmes techniques</w:t>
            </w:r>
          </w:p>
          <w:p w:rsidR="009B2CD9" w:rsidRDefault="009B2CD9" w:rsidP="009B2CD9">
            <w:pPr>
              <w:pStyle w:val="Paragraphedeliste1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CD9" w:rsidRDefault="0091473A" w:rsidP="009B2CD9">
            <w:r>
              <w:rPr>
                <w:rFonts w:ascii="Calibri,Bold" w:eastAsiaTheme="minorHAnsi" w:hAnsi="Calibri,Bold" w:cs="Calibri,Bold"/>
                <w:b/>
                <w:bCs/>
                <w:sz w:val="20"/>
                <w:szCs w:val="20"/>
                <w:lang w:eastAsia="en-US"/>
              </w:rPr>
              <w:t>Apprendre à entretenir sa santé par une activité p</w:t>
            </w:r>
            <w:r w:rsidR="0046218F">
              <w:rPr>
                <w:rFonts w:ascii="Calibri,Bold" w:eastAsiaTheme="minorHAnsi" w:hAnsi="Calibri,Bold" w:cs="Calibri,Bold"/>
                <w:b/>
                <w:bCs/>
                <w:sz w:val="20"/>
                <w:szCs w:val="20"/>
                <w:lang w:eastAsia="en-US"/>
              </w:rPr>
              <w:t xml:space="preserve">hysique régulière, raisonnée et </w:t>
            </w:r>
            <w:bookmarkStart w:id="0" w:name="_GoBack"/>
            <w:bookmarkEnd w:id="0"/>
            <w:r>
              <w:rPr>
                <w:rFonts w:ascii="Calibri,Bold" w:eastAsiaTheme="minorHAnsi" w:hAnsi="Calibri,Bold" w:cs="Calibri,Bold"/>
                <w:b/>
                <w:bCs/>
                <w:sz w:val="20"/>
                <w:szCs w:val="20"/>
                <w:lang w:eastAsia="en-US"/>
              </w:rPr>
              <w:t>raisonnable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4B3" w:rsidRDefault="00E174B3" w:rsidP="00E174B3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>-</w:t>
            </w:r>
            <w:r w:rsidRPr="00305FD6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>Persévérer dans l’</w:t>
            </w:r>
            <w:r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 xml:space="preserve">effort </w:t>
            </w:r>
            <w:r w:rsidRPr="00305FD6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>malgré l’</w:t>
            </w:r>
            <w:r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 xml:space="preserve">enchaînement des voies ou les échecs </w:t>
            </w:r>
            <w:r w:rsidRPr="00305FD6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>ponctuels.</w:t>
            </w:r>
          </w:p>
          <w:p w:rsidR="00E174B3" w:rsidRPr="00E174B3" w:rsidRDefault="00E174B3" w:rsidP="00E174B3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</w:pPr>
            <w:r w:rsidRPr="00E174B3"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  <w:t>Gérer ses ressources pour enchainer deux voies en s’économisant et en</w:t>
            </w:r>
            <w:r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  <w:t xml:space="preserve"> profitant des phases statiques </w:t>
            </w:r>
            <w:r w:rsidRPr="00E174B3"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  <w:t>d’équilibration, du temps de rappel et de ré-encordement pour récupérer en soufflant et en se relâchant.</w:t>
            </w:r>
          </w:p>
        </w:tc>
      </w:tr>
      <w:tr w:rsidR="00FD702F" w:rsidTr="00AB5EAB">
        <w:trPr>
          <w:trHeight w:val="2158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2F" w:rsidRDefault="00FD702F" w:rsidP="00FD702F">
            <w:pPr>
              <w:pStyle w:val="Paragraphedeliste1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5-Les représentations de monde et l’activité humaine </w:t>
            </w:r>
          </w:p>
          <w:p w:rsidR="00FD702F" w:rsidRDefault="00FD702F" w:rsidP="00AB5EAB">
            <w:pPr>
              <w:pStyle w:val="Paragraphedeliste1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2F" w:rsidRPr="0046218F" w:rsidRDefault="0091473A" w:rsidP="0046218F">
            <w:pPr>
              <w:suppressAutoHyphens w:val="0"/>
              <w:autoSpaceDE w:val="0"/>
              <w:autoSpaceDN w:val="0"/>
              <w:adjustRightInd w:val="0"/>
              <w:rPr>
                <w:rFonts w:ascii="Calibri,Bold" w:eastAsiaTheme="minorHAnsi" w:hAnsi="Calibri,Bold" w:cs="Calibri,Bol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,Bold" w:eastAsiaTheme="minorHAnsi" w:hAnsi="Calibri,Bold" w:cs="Calibri,Bold"/>
                <w:b/>
                <w:bCs/>
                <w:sz w:val="20"/>
                <w:szCs w:val="20"/>
                <w:lang w:eastAsia="en-US"/>
              </w:rPr>
              <w:t>S’approprier une culture physique sportive et artistique pour construire progressivement un regard</w:t>
            </w:r>
            <w:r w:rsidR="0046218F">
              <w:rPr>
                <w:rFonts w:ascii="Calibri,Bold" w:eastAsiaTheme="minorHAnsi" w:hAnsi="Calibri,Bold" w:cs="Calibri,Bold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,Bold" w:eastAsiaTheme="minorHAnsi" w:hAnsi="Calibri,Bold" w:cs="Calibri,Bold"/>
                <w:b/>
                <w:bCs/>
                <w:sz w:val="20"/>
                <w:szCs w:val="20"/>
                <w:lang w:eastAsia="en-US"/>
              </w:rPr>
              <w:t>lucide sur le monde contemporain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02F" w:rsidRDefault="00FD702F" w:rsidP="00FD702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 xml:space="preserve">-Conserver sa lucidité par rapport à ses possibilités et gérer le couple </w:t>
            </w:r>
            <w:r w:rsidRPr="00305FD6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>risque/sécurité.</w:t>
            </w:r>
          </w:p>
          <w:p w:rsidR="00E174B3" w:rsidRDefault="00E174B3" w:rsidP="00FD702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</w:pPr>
          </w:p>
          <w:p w:rsidR="00FD702F" w:rsidRDefault="00FD702F" w:rsidP="00FD702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>-</w:t>
            </w:r>
            <w:r w:rsidRPr="00305FD6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>Offrir un climat de confiance favorable au grimpeur</w:t>
            </w:r>
          </w:p>
        </w:tc>
      </w:tr>
    </w:tbl>
    <w:p w:rsidR="001F0080" w:rsidRDefault="001F0080">
      <w:pPr>
        <w:rPr>
          <w:rFonts w:ascii="Calibri,Bold" w:eastAsiaTheme="minorHAnsi" w:hAnsi="Calibri,Bold" w:cs="Calibri,Bold"/>
          <w:b/>
          <w:bCs/>
          <w:u w:val="single"/>
          <w:lang w:eastAsia="en-US"/>
        </w:rPr>
      </w:pPr>
    </w:p>
    <w:p w:rsidR="00A26F43" w:rsidRDefault="00305FD6">
      <w:pPr>
        <w:rPr>
          <w:rFonts w:ascii="Calibri,Bold" w:eastAsiaTheme="minorHAnsi" w:hAnsi="Calibri,Bold" w:cs="Calibri,Bold"/>
          <w:b/>
          <w:bCs/>
          <w:lang w:eastAsia="en-US"/>
        </w:rPr>
      </w:pPr>
      <w:r w:rsidRPr="00305FD6">
        <w:rPr>
          <w:rFonts w:ascii="Calibri,Bold" w:eastAsiaTheme="minorHAnsi" w:hAnsi="Calibri,Bold" w:cs="Calibri,Bold"/>
          <w:b/>
          <w:bCs/>
          <w:u w:val="single"/>
          <w:lang w:eastAsia="en-US"/>
        </w:rPr>
        <w:t>CHAMP D’APPRENTISSAGE</w:t>
      </w:r>
      <w:r>
        <w:rPr>
          <w:rFonts w:ascii="Calibri,Bold" w:eastAsiaTheme="minorHAnsi" w:hAnsi="Calibri,Bold" w:cs="Calibri,Bold"/>
          <w:b/>
          <w:bCs/>
          <w:lang w:eastAsia="en-US"/>
        </w:rPr>
        <w:t xml:space="preserve"> : </w:t>
      </w:r>
      <w:r w:rsidR="00D40E7B">
        <w:rPr>
          <w:rFonts w:ascii="Calibri,Bold" w:eastAsiaTheme="minorHAnsi" w:hAnsi="Calibri,Bold" w:cs="Calibri,Bold"/>
          <w:b/>
          <w:bCs/>
          <w:lang w:eastAsia="en-US"/>
        </w:rPr>
        <w:t>Adapter ses déplacements à des environnements variés</w:t>
      </w:r>
    </w:p>
    <w:p w:rsidR="00305FD6" w:rsidRDefault="00305FD6"/>
    <w:p w:rsidR="00170F8D" w:rsidRDefault="00305FD6">
      <w:r w:rsidRPr="00305FD6">
        <w:rPr>
          <w:u w:val="single"/>
        </w:rPr>
        <w:t>APSA</w:t>
      </w:r>
      <w:r>
        <w:t> :</w:t>
      </w:r>
      <w:r w:rsidR="0091473A">
        <w:t xml:space="preserve"> ESCALADE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473A">
        <w:t xml:space="preserve">          </w:t>
      </w:r>
      <w:r w:rsidRPr="00170F8D">
        <w:rPr>
          <w:u w:val="single"/>
        </w:rPr>
        <w:t>CYCLE</w:t>
      </w:r>
      <w:r w:rsidR="0091473A">
        <w:t> : 4</w:t>
      </w:r>
    </w:p>
    <w:p w:rsidR="00170F8D" w:rsidRDefault="00170F8D"/>
    <w:p w:rsidR="00170F8D" w:rsidRDefault="00170F8D"/>
    <w:p w:rsidR="00170F8D" w:rsidRDefault="00170F8D" w:rsidP="00E174B3">
      <w:pPr>
        <w:tabs>
          <w:tab w:val="left" w:pos="1440"/>
        </w:tabs>
      </w:pPr>
    </w:p>
    <w:p w:rsidR="00170F8D" w:rsidRDefault="00170F8D" w:rsidP="00E174B3">
      <w:pPr>
        <w:rPr>
          <w:b/>
          <w:u w:val="single"/>
        </w:rPr>
        <w:sectPr w:rsidR="00170F8D" w:rsidSect="00E174B3">
          <w:footerReference w:type="default" r:id="rId7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26C76" w:rsidRDefault="00426C76" w:rsidP="00E174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CYCLE 4</w:t>
      </w:r>
    </w:p>
    <w:p w:rsidR="00170F8D" w:rsidRPr="00426C76" w:rsidRDefault="00170F8D" w:rsidP="00E174B3">
      <w:pPr>
        <w:jc w:val="center"/>
        <w:rPr>
          <w:b/>
          <w:sz w:val="28"/>
          <w:szCs w:val="28"/>
        </w:rPr>
      </w:pPr>
      <w:r w:rsidRPr="00426C76">
        <w:rPr>
          <w:b/>
          <w:sz w:val="28"/>
          <w:szCs w:val="28"/>
        </w:rPr>
        <w:t>REPERE</w:t>
      </w:r>
      <w:r w:rsidR="009E0FC4" w:rsidRPr="00426C76">
        <w:rPr>
          <w:b/>
          <w:sz w:val="28"/>
          <w:szCs w:val="28"/>
        </w:rPr>
        <w:t>S</w:t>
      </w:r>
      <w:r w:rsidRPr="00426C76">
        <w:rPr>
          <w:b/>
          <w:sz w:val="28"/>
          <w:szCs w:val="28"/>
        </w:rPr>
        <w:t xml:space="preserve"> DE PROGRESSIVITE</w:t>
      </w:r>
    </w:p>
    <w:p w:rsidR="00530943" w:rsidRDefault="00530943" w:rsidP="00E174B3">
      <w:pPr>
        <w:jc w:val="center"/>
        <w:rPr>
          <w:rFonts w:ascii="Calibri,Bold" w:eastAsiaTheme="minorHAnsi" w:hAnsi="Calibri,Bold" w:cs="Calibri,Bold"/>
          <w:b/>
          <w:bCs/>
          <w:lang w:eastAsia="en-US"/>
        </w:rPr>
      </w:pPr>
      <w:r w:rsidRPr="00305FD6">
        <w:rPr>
          <w:rFonts w:ascii="Calibri,Bold" w:eastAsiaTheme="minorHAnsi" w:hAnsi="Calibri,Bold" w:cs="Calibri,Bold"/>
          <w:b/>
          <w:bCs/>
          <w:lang w:eastAsia="en-US"/>
        </w:rPr>
        <w:t>Adapter ses déplacements à des environnements variés</w:t>
      </w:r>
    </w:p>
    <w:p w:rsidR="00170F8D" w:rsidRPr="007157A3" w:rsidRDefault="00530943" w:rsidP="007157A3">
      <w:pPr>
        <w:jc w:val="center"/>
        <w:rPr>
          <w:b/>
          <w:sz w:val="28"/>
          <w:szCs w:val="28"/>
          <w:u w:val="single"/>
        </w:rPr>
      </w:pPr>
      <w:r>
        <w:rPr>
          <w:rFonts w:ascii="Calibri,Bold" w:eastAsiaTheme="minorHAnsi" w:hAnsi="Calibri,Bold" w:cs="Calibri,Bold"/>
          <w:b/>
          <w:bCs/>
          <w:lang w:eastAsia="en-US"/>
        </w:rPr>
        <w:t>ESCALADE</w:t>
      </w:r>
    </w:p>
    <w:tbl>
      <w:tblPr>
        <w:tblStyle w:val="Grilledutableau"/>
        <w:tblW w:w="15417" w:type="dxa"/>
        <w:tblLook w:val="04A0"/>
      </w:tblPr>
      <w:tblGrid>
        <w:gridCol w:w="5070"/>
        <w:gridCol w:w="5329"/>
        <w:gridCol w:w="5018"/>
      </w:tblGrid>
      <w:tr w:rsidR="00530943" w:rsidTr="00426C76">
        <w:trPr>
          <w:trHeight w:val="927"/>
        </w:trPr>
        <w:tc>
          <w:tcPr>
            <w:tcW w:w="5070" w:type="dxa"/>
            <w:shd w:val="clear" w:color="auto" w:fill="FFFF00"/>
          </w:tcPr>
          <w:p w:rsidR="00530943" w:rsidRPr="00170F8D" w:rsidRDefault="00530943" w:rsidP="00170F8D">
            <w:pPr>
              <w:jc w:val="center"/>
              <w:rPr>
                <w:b/>
                <w:sz w:val="28"/>
                <w:szCs w:val="28"/>
              </w:rPr>
            </w:pPr>
          </w:p>
          <w:p w:rsidR="00530943" w:rsidRPr="00170F8D" w:rsidRDefault="00530943" w:rsidP="00170F8D">
            <w:pPr>
              <w:jc w:val="center"/>
              <w:rPr>
                <w:b/>
                <w:sz w:val="28"/>
                <w:szCs w:val="28"/>
              </w:rPr>
            </w:pPr>
            <w:r w:rsidRPr="00170F8D">
              <w:rPr>
                <w:b/>
                <w:sz w:val="28"/>
                <w:szCs w:val="28"/>
              </w:rPr>
              <w:t>Attendus de fin de cycle</w:t>
            </w:r>
          </w:p>
        </w:tc>
        <w:tc>
          <w:tcPr>
            <w:tcW w:w="5329" w:type="dxa"/>
            <w:shd w:val="clear" w:color="auto" w:fill="FFFF00"/>
          </w:tcPr>
          <w:p w:rsidR="00530943" w:rsidRPr="00170F8D" w:rsidRDefault="00530943" w:rsidP="00170F8D">
            <w:pPr>
              <w:jc w:val="center"/>
              <w:rPr>
                <w:b/>
                <w:sz w:val="28"/>
                <w:szCs w:val="28"/>
              </w:rPr>
            </w:pPr>
          </w:p>
          <w:p w:rsidR="00530943" w:rsidRPr="00170F8D" w:rsidRDefault="00530943" w:rsidP="00170F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Découverte</w:t>
            </w:r>
          </w:p>
          <w:p w:rsidR="00530943" w:rsidRPr="00170F8D" w:rsidRDefault="00530943" w:rsidP="00170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8" w:type="dxa"/>
            <w:shd w:val="clear" w:color="auto" w:fill="FFFF00"/>
          </w:tcPr>
          <w:p w:rsidR="00530943" w:rsidRPr="00170F8D" w:rsidRDefault="00530943" w:rsidP="00170F8D">
            <w:pPr>
              <w:jc w:val="center"/>
              <w:rPr>
                <w:b/>
                <w:sz w:val="28"/>
                <w:szCs w:val="28"/>
              </w:rPr>
            </w:pPr>
          </w:p>
          <w:p w:rsidR="00530943" w:rsidRPr="00170F8D" w:rsidRDefault="00530943" w:rsidP="00170F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Approfondissement</w:t>
            </w:r>
          </w:p>
        </w:tc>
      </w:tr>
      <w:tr w:rsidR="00530943" w:rsidTr="00426C76">
        <w:trPr>
          <w:trHeight w:val="1921"/>
        </w:trPr>
        <w:tc>
          <w:tcPr>
            <w:tcW w:w="5070" w:type="dxa"/>
          </w:tcPr>
          <w:p w:rsidR="00530943" w:rsidRPr="001A1593" w:rsidRDefault="00530943" w:rsidP="001A1593">
            <w:pPr>
              <w:jc w:val="center"/>
              <w:rPr>
                <w:b/>
                <w:i/>
                <w:u w:val="single"/>
              </w:rPr>
            </w:pPr>
            <w:r w:rsidRPr="001A1593">
              <w:rPr>
                <w:rFonts w:eastAsiaTheme="minorHAnsi"/>
                <w:b/>
                <w:lang w:eastAsia="en-US"/>
              </w:rPr>
              <w:t>Réussir un déplacement planifié dans un milieu naturel aménagé ou artificiellement recréé plus ou moins connu.</w:t>
            </w:r>
          </w:p>
        </w:tc>
        <w:tc>
          <w:tcPr>
            <w:tcW w:w="5329" w:type="dxa"/>
          </w:tcPr>
          <w:p w:rsidR="00530943" w:rsidRPr="006B399B" w:rsidRDefault="00530943" w:rsidP="009E0FC4">
            <w:r>
              <w:t>-</w:t>
            </w:r>
            <w:r w:rsidRPr="006B399B">
              <w:t xml:space="preserve">Réaliser 2 voies </w:t>
            </w:r>
            <w:r>
              <w:t>(</w:t>
            </w:r>
            <w:r w:rsidRPr="006B399B">
              <w:t>niveau 4b minimum</w:t>
            </w:r>
            <w:r>
              <w:t>)</w:t>
            </w:r>
            <w:r w:rsidRPr="006B399B">
              <w:t xml:space="preserve"> dans un temps donné.</w:t>
            </w:r>
          </w:p>
          <w:p w:rsidR="00530943" w:rsidRPr="006B399B" w:rsidRDefault="00530943" w:rsidP="009E0FC4"/>
          <w:p w:rsidR="00530943" w:rsidRPr="006B399B" w:rsidRDefault="00530943" w:rsidP="009E0FC4">
            <w:r>
              <w:t>-</w:t>
            </w:r>
            <w:r w:rsidRPr="006B399B">
              <w:t>Une voie sera réalisée avec un capteur</w:t>
            </w:r>
          </w:p>
        </w:tc>
        <w:tc>
          <w:tcPr>
            <w:tcW w:w="5018" w:type="dxa"/>
          </w:tcPr>
          <w:p w:rsidR="00530943" w:rsidRPr="006B399B" w:rsidRDefault="00530943" w:rsidP="009E0FC4">
            <w:r w:rsidRPr="006B399B">
              <w:t>-Réaliser  2 voies (niveau 5a minimum) dans un temps donné.</w:t>
            </w:r>
          </w:p>
          <w:p w:rsidR="00530943" w:rsidRDefault="00530943" w:rsidP="006B399B">
            <w:pPr>
              <w:tabs>
                <w:tab w:val="left" w:pos="8303"/>
              </w:tabs>
              <w:suppressAutoHyphens w:val="0"/>
              <w:spacing w:after="200" w:line="276" w:lineRule="auto"/>
              <w:contextualSpacing/>
              <w:rPr>
                <w:rFonts w:eastAsiaTheme="minorHAnsi"/>
              </w:rPr>
            </w:pPr>
            <w:r w:rsidRPr="006B399B">
              <w:t>-</w:t>
            </w:r>
            <w:r w:rsidRPr="006B399B">
              <w:rPr>
                <w:rFonts w:eastAsiaTheme="minorHAnsi"/>
              </w:rPr>
              <w:t xml:space="preserve"> Elaborer un projet pour 2 voies différentes (nombre de mains utilisées)</w:t>
            </w:r>
            <w:r>
              <w:rPr>
                <w:rFonts w:eastAsiaTheme="minorHAnsi"/>
              </w:rPr>
              <w:t>.</w:t>
            </w:r>
          </w:p>
          <w:p w:rsidR="00530943" w:rsidRPr="006B399B" w:rsidRDefault="00530943" w:rsidP="006B399B">
            <w:pPr>
              <w:tabs>
                <w:tab w:val="left" w:pos="8303"/>
              </w:tabs>
              <w:suppressAutoHyphens w:val="0"/>
              <w:spacing w:after="200" w:line="276" w:lineRule="auto"/>
              <w:contextualSpacing/>
              <w:rPr>
                <w:rFonts w:eastAsiaTheme="minorHAnsi"/>
              </w:rPr>
            </w:pPr>
            <w:r>
              <w:rPr>
                <w:rFonts w:eastAsiaTheme="minorHAnsi"/>
              </w:rPr>
              <w:t>-Initiation escalade en tête  (fausse tête)</w:t>
            </w:r>
          </w:p>
          <w:p w:rsidR="00530943" w:rsidRPr="006B399B" w:rsidRDefault="00530943" w:rsidP="009E0FC4"/>
        </w:tc>
      </w:tr>
      <w:tr w:rsidR="00530943" w:rsidTr="00426C76">
        <w:trPr>
          <w:trHeight w:val="2322"/>
        </w:trPr>
        <w:tc>
          <w:tcPr>
            <w:tcW w:w="5070" w:type="dxa"/>
          </w:tcPr>
          <w:p w:rsidR="00530943" w:rsidRPr="001A1593" w:rsidRDefault="00530943" w:rsidP="001A1593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</w:p>
          <w:p w:rsidR="00530943" w:rsidRPr="001A1593" w:rsidRDefault="00530943" w:rsidP="001A1593">
            <w:pPr>
              <w:jc w:val="center"/>
              <w:rPr>
                <w:b/>
                <w:i/>
                <w:u w:val="single"/>
              </w:rPr>
            </w:pPr>
            <w:r w:rsidRPr="001A1593">
              <w:rPr>
                <w:rFonts w:eastAsiaTheme="minorHAnsi"/>
                <w:b/>
                <w:lang w:eastAsia="en-US"/>
              </w:rPr>
              <w:t>Gérer ses ressources pour réaliser en totalité un parcours sécurisé.</w:t>
            </w:r>
          </w:p>
        </w:tc>
        <w:tc>
          <w:tcPr>
            <w:tcW w:w="5329" w:type="dxa"/>
          </w:tcPr>
          <w:p w:rsidR="00530943" w:rsidRPr="006B399B" w:rsidRDefault="00530943" w:rsidP="002D478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6B399B">
              <w:rPr>
                <w:rFonts w:eastAsiaTheme="minorHAnsi"/>
                <w:lang w:eastAsia="en-US"/>
              </w:rPr>
              <w:t>Enchainer la voie sans s’asseoir dans son baudrier</w:t>
            </w:r>
          </w:p>
          <w:p w:rsidR="00530943" w:rsidRPr="006B399B" w:rsidRDefault="00530943" w:rsidP="002D478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6B399B">
              <w:rPr>
                <w:rFonts w:eastAsiaTheme="minorHAnsi"/>
                <w:lang w:eastAsia="en-US"/>
              </w:rPr>
              <w:t>S’équilibrer sur les pieds pour relâcher un bras.</w:t>
            </w:r>
          </w:p>
          <w:p w:rsidR="00530943" w:rsidRPr="006B399B" w:rsidRDefault="00530943" w:rsidP="002D478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6B399B">
              <w:rPr>
                <w:rFonts w:eastAsiaTheme="minorHAnsi"/>
                <w:lang w:eastAsia="en-US"/>
              </w:rPr>
              <w:t>Favoriser la montée des pieds sur les prises avant celle des mains.</w:t>
            </w:r>
          </w:p>
          <w:p w:rsidR="00530943" w:rsidRPr="006B399B" w:rsidRDefault="00530943" w:rsidP="00F46D4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6B399B">
              <w:rPr>
                <w:rFonts w:eastAsiaTheme="minorHAnsi"/>
                <w:lang w:eastAsia="en-US"/>
              </w:rPr>
              <w:t>Transférer le bassin sur l'appui de pied solide pour conjuguer les actions de pousser et de tirer</w:t>
            </w:r>
          </w:p>
          <w:p w:rsidR="00530943" w:rsidRPr="006B399B" w:rsidRDefault="00530943" w:rsidP="00F46D49">
            <w:r w:rsidRPr="006B399B">
              <w:rPr>
                <w:rFonts w:eastAsiaTheme="minorHAnsi"/>
                <w:lang w:eastAsia="en-US"/>
              </w:rPr>
              <w:t>(appuis dynamiques de progression).</w:t>
            </w:r>
          </w:p>
        </w:tc>
        <w:tc>
          <w:tcPr>
            <w:tcW w:w="5018" w:type="dxa"/>
          </w:tcPr>
          <w:p w:rsidR="00530943" w:rsidRPr="006B399B" w:rsidRDefault="00530943" w:rsidP="009E0FC4">
            <w:pPr>
              <w:rPr>
                <w:rFonts w:eastAsiaTheme="minorHAnsi"/>
                <w:lang w:eastAsia="en-US"/>
              </w:rPr>
            </w:pPr>
            <w:r w:rsidRPr="006B399B">
              <w:t>-</w:t>
            </w:r>
            <w:r w:rsidRPr="006B399B">
              <w:rPr>
                <w:rFonts w:eastAsiaTheme="minorHAnsi"/>
                <w:lang w:eastAsia="en-US"/>
              </w:rPr>
              <w:t xml:space="preserve"> Identifier et utiliser les prises de plus en plus éloignées de son axe de progression.</w:t>
            </w:r>
          </w:p>
          <w:p w:rsidR="00530943" w:rsidRPr="006B399B" w:rsidRDefault="00530943" w:rsidP="009E0FC4">
            <w:pPr>
              <w:rPr>
                <w:rFonts w:eastAsiaTheme="minorHAnsi"/>
                <w:lang w:eastAsia="en-US"/>
              </w:rPr>
            </w:pPr>
            <w:r w:rsidRPr="006B399B">
              <w:rPr>
                <w:rFonts w:eastAsiaTheme="minorHAnsi"/>
                <w:lang w:eastAsia="en-US"/>
              </w:rPr>
              <w:t>- S’équilibrer pour se reposer et observer.</w:t>
            </w:r>
          </w:p>
          <w:p w:rsidR="00530943" w:rsidRPr="006B399B" w:rsidRDefault="00530943" w:rsidP="006B399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399B">
              <w:rPr>
                <w:rFonts w:eastAsiaTheme="minorHAnsi"/>
                <w:lang w:eastAsia="en-US"/>
              </w:rPr>
              <w:t>- S’équilibrer en organisant son placement en fonction de l’orientation et du type de saisie de la prise pour se</w:t>
            </w:r>
          </w:p>
          <w:p w:rsidR="00530943" w:rsidRPr="006B399B" w:rsidRDefault="00530943" w:rsidP="006B399B">
            <w:pPr>
              <w:rPr>
                <w:rFonts w:eastAsiaTheme="minorHAnsi"/>
                <w:lang w:eastAsia="en-US"/>
              </w:rPr>
            </w:pPr>
            <w:r w:rsidRPr="006B399B">
              <w:rPr>
                <w:rFonts w:eastAsiaTheme="minorHAnsi"/>
                <w:lang w:eastAsia="en-US"/>
              </w:rPr>
              <w:t>relâcher et observer la suite.</w:t>
            </w:r>
          </w:p>
          <w:p w:rsidR="00530943" w:rsidRPr="006B399B" w:rsidRDefault="00530943" w:rsidP="006B399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399B">
              <w:rPr>
                <w:rFonts w:eastAsiaTheme="minorHAnsi"/>
                <w:lang w:eastAsia="en-US"/>
              </w:rPr>
              <w:t>- Coordonner plusieurs déplacements de pieds avec une même prise de main pour progresser avec plus</w:t>
            </w:r>
          </w:p>
          <w:p w:rsidR="00530943" w:rsidRPr="006B399B" w:rsidRDefault="00530943" w:rsidP="006B399B">
            <w:r w:rsidRPr="006B399B">
              <w:rPr>
                <w:rFonts w:eastAsiaTheme="minorHAnsi"/>
                <w:lang w:eastAsia="en-US"/>
              </w:rPr>
              <w:t>d’amplitude et de dynamisme dans ses mouvements.</w:t>
            </w:r>
          </w:p>
        </w:tc>
      </w:tr>
      <w:tr w:rsidR="00530943" w:rsidTr="00426C76">
        <w:trPr>
          <w:trHeight w:val="1393"/>
        </w:trPr>
        <w:tc>
          <w:tcPr>
            <w:tcW w:w="5070" w:type="dxa"/>
          </w:tcPr>
          <w:p w:rsidR="00530943" w:rsidRPr="001A1593" w:rsidRDefault="00530943" w:rsidP="001A15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</w:p>
          <w:p w:rsidR="00530943" w:rsidRPr="001A1593" w:rsidRDefault="00530943" w:rsidP="001A15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1A1593">
              <w:rPr>
                <w:rFonts w:eastAsiaTheme="minorHAnsi"/>
                <w:b/>
                <w:lang w:eastAsia="en-US"/>
              </w:rPr>
              <w:t>Assurer la sécurité de son camarade.</w:t>
            </w:r>
          </w:p>
        </w:tc>
        <w:tc>
          <w:tcPr>
            <w:tcW w:w="5329" w:type="dxa"/>
          </w:tcPr>
          <w:p w:rsidR="00530943" w:rsidRPr="006B399B" w:rsidRDefault="00530943" w:rsidP="009E0FC4">
            <w:r>
              <w:t>-</w:t>
            </w:r>
            <w:r w:rsidRPr="006B399B">
              <w:t>Permis d</w:t>
            </w:r>
            <w:r>
              <w:t>’assurer</w:t>
            </w:r>
          </w:p>
        </w:tc>
        <w:tc>
          <w:tcPr>
            <w:tcW w:w="5018" w:type="dxa"/>
          </w:tcPr>
          <w:p w:rsidR="00530943" w:rsidRPr="00530943" w:rsidRDefault="00530943" w:rsidP="009E0FC4">
            <w:r w:rsidRPr="00530943">
              <w:t>Assurer un grimpeur en tête (situation fausse tête)</w:t>
            </w:r>
          </w:p>
        </w:tc>
      </w:tr>
      <w:tr w:rsidR="00530943" w:rsidTr="00426C76">
        <w:trPr>
          <w:trHeight w:val="1921"/>
        </w:trPr>
        <w:tc>
          <w:tcPr>
            <w:tcW w:w="5070" w:type="dxa"/>
          </w:tcPr>
          <w:p w:rsidR="00530943" w:rsidRPr="001A1593" w:rsidRDefault="00530943" w:rsidP="001A1593">
            <w:pPr>
              <w:jc w:val="center"/>
              <w:rPr>
                <w:b/>
                <w:i/>
                <w:u w:val="single"/>
              </w:rPr>
            </w:pPr>
            <w:r w:rsidRPr="001A1593">
              <w:rPr>
                <w:rFonts w:eastAsiaTheme="minorHAnsi"/>
                <w:b/>
                <w:lang w:eastAsia="en-US"/>
              </w:rPr>
              <w:t>Respecter et faire respecter les règles de sécurité.</w:t>
            </w:r>
          </w:p>
        </w:tc>
        <w:tc>
          <w:tcPr>
            <w:tcW w:w="5329" w:type="dxa"/>
          </w:tcPr>
          <w:p w:rsidR="00530943" w:rsidRPr="006B399B" w:rsidRDefault="00530943" w:rsidP="006B399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-</w:t>
            </w:r>
            <w:r w:rsidRPr="006B399B">
              <w:rPr>
                <w:rFonts w:eastAsiaTheme="minorHAnsi"/>
                <w:iCs/>
                <w:lang w:eastAsia="en-US"/>
              </w:rPr>
              <w:t>Vérifier son matériel et celui de ses partenaires.</w:t>
            </w:r>
          </w:p>
          <w:p w:rsidR="00530943" w:rsidRPr="006B399B" w:rsidRDefault="00530943" w:rsidP="00F46D4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-</w:t>
            </w:r>
            <w:r w:rsidRPr="006B399B">
              <w:rPr>
                <w:rFonts w:eastAsiaTheme="minorHAnsi"/>
                <w:iCs/>
                <w:lang w:eastAsia="en-US"/>
              </w:rPr>
              <w:t>Se responsabiliser et coopérer pour coordonner</w:t>
            </w:r>
          </w:p>
          <w:p w:rsidR="00530943" w:rsidRPr="006B399B" w:rsidRDefault="00530943" w:rsidP="00F46D4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399B">
              <w:rPr>
                <w:rFonts w:eastAsiaTheme="minorHAnsi"/>
                <w:iCs/>
                <w:lang w:eastAsia="en-US"/>
              </w:rPr>
              <w:t>et assumer les rôles de la cordée.</w:t>
            </w:r>
          </w:p>
          <w:p w:rsidR="00530943" w:rsidRPr="006B399B" w:rsidRDefault="00530943" w:rsidP="00F46D4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-</w:t>
            </w:r>
            <w:r w:rsidRPr="006B399B">
              <w:rPr>
                <w:rFonts w:eastAsiaTheme="minorHAnsi"/>
                <w:iCs/>
                <w:lang w:eastAsia="en-US"/>
              </w:rPr>
              <w:t>Rester concentré, confiant et serein dans ses</w:t>
            </w:r>
          </w:p>
          <w:p w:rsidR="00530943" w:rsidRPr="006B399B" w:rsidRDefault="00530943" w:rsidP="00F46D4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399B">
              <w:rPr>
                <w:rFonts w:eastAsiaTheme="minorHAnsi"/>
                <w:iCs/>
                <w:lang w:eastAsia="en-US"/>
              </w:rPr>
              <w:t>tâches d’assurage en contrôlant la tension de la</w:t>
            </w:r>
          </w:p>
          <w:p w:rsidR="00530943" w:rsidRPr="006B399B" w:rsidRDefault="00530943" w:rsidP="00F46D4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399B">
              <w:rPr>
                <w:rFonts w:eastAsiaTheme="minorHAnsi"/>
                <w:iCs/>
                <w:lang w:eastAsia="en-US"/>
              </w:rPr>
              <w:t>corde.</w:t>
            </w:r>
          </w:p>
        </w:tc>
        <w:tc>
          <w:tcPr>
            <w:tcW w:w="5018" w:type="dxa"/>
          </w:tcPr>
          <w:p w:rsidR="00530943" w:rsidRPr="00530943" w:rsidRDefault="00530943" w:rsidP="009E0FC4">
            <w:pPr>
              <w:rPr>
                <w:rFonts w:eastAsiaTheme="minorHAnsi"/>
                <w:iCs/>
                <w:lang w:eastAsia="en-US"/>
              </w:rPr>
            </w:pPr>
            <w:r w:rsidRPr="00530943">
              <w:t>-</w:t>
            </w:r>
            <w:r w:rsidRPr="00530943">
              <w:rPr>
                <w:rFonts w:eastAsiaTheme="minorHAnsi"/>
                <w:iCs/>
                <w:lang w:eastAsia="en-US"/>
              </w:rPr>
              <w:t xml:space="preserve"> Ranger ou lover une corde.</w:t>
            </w:r>
          </w:p>
          <w:p w:rsidR="00530943" w:rsidRPr="00530943" w:rsidRDefault="00530943" w:rsidP="0053094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30943">
              <w:rPr>
                <w:rFonts w:eastAsiaTheme="minorHAnsi"/>
                <w:iCs/>
                <w:lang w:eastAsia="en-US"/>
              </w:rPr>
              <w:t>- Les indices d’équilibre et de déséquilibre de son partenaire</w:t>
            </w:r>
          </w:p>
          <w:p w:rsidR="00530943" w:rsidRPr="00530943" w:rsidRDefault="00530943" w:rsidP="00530943">
            <w:pPr>
              <w:rPr>
                <w:rFonts w:eastAsiaTheme="minorHAnsi"/>
                <w:iCs/>
                <w:lang w:eastAsia="en-US"/>
              </w:rPr>
            </w:pPr>
            <w:r w:rsidRPr="00530943">
              <w:rPr>
                <w:rFonts w:eastAsiaTheme="minorHAnsi"/>
                <w:iCs/>
                <w:lang w:eastAsia="en-US"/>
              </w:rPr>
              <w:t>Grimpeur</w:t>
            </w:r>
          </w:p>
          <w:p w:rsidR="00530943" w:rsidRPr="00530943" w:rsidRDefault="00530943" w:rsidP="0053094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30943">
              <w:rPr>
                <w:rFonts w:eastAsiaTheme="minorHAnsi"/>
                <w:iCs/>
                <w:lang w:eastAsia="en-US"/>
              </w:rPr>
              <w:t>-Connaître Les zones difficiles pour anticiper les manœuvres d’assurage.</w:t>
            </w:r>
          </w:p>
          <w:p w:rsidR="00530943" w:rsidRPr="00530943" w:rsidRDefault="00530943" w:rsidP="009E0FC4"/>
        </w:tc>
      </w:tr>
    </w:tbl>
    <w:p w:rsidR="00170F8D" w:rsidRPr="00170F8D" w:rsidRDefault="00170F8D" w:rsidP="007157A3">
      <w:pPr>
        <w:rPr>
          <w:b/>
          <w:u w:val="single"/>
        </w:rPr>
      </w:pPr>
    </w:p>
    <w:sectPr w:rsidR="00170F8D" w:rsidRPr="00170F8D" w:rsidSect="00E174B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9EC" w:rsidRDefault="00FC79EC" w:rsidP="007157A3">
      <w:r>
        <w:separator/>
      </w:r>
    </w:p>
  </w:endnote>
  <w:endnote w:type="continuationSeparator" w:id="0">
    <w:p w:rsidR="00FC79EC" w:rsidRDefault="00FC79EC" w:rsidP="00715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7A3" w:rsidRPr="007157A3" w:rsidRDefault="007157A3">
    <w:pPr>
      <w:pStyle w:val="Pieddepage"/>
      <w:rPr>
        <w:sz w:val="16"/>
        <w:szCs w:val="16"/>
      </w:rPr>
    </w:pPr>
    <w:r w:rsidRPr="007157A3">
      <w:rPr>
        <w:sz w:val="16"/>
        <w:szCs w:val="16"/>
      </w:rPr>
      <w:t>Jean-Paul P Millet, Collège Louise Michel, 71 Chagny – Académie de Dijon</w:t>
    </w:r>
  </w:p>
  <w:p w:rsidR="007157A3" w:rsidRDefault="007157A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9EC" w:rsidRDefault="00FC79EC" w:rsidP="007157A3">
      <w:r>
        <w:separator/>
      </w:r>
    </w:p>
  </w:footnote>
  <w:footnote w:type="continuationSeparator" w:id="0">
    <w:p w:rsidR="00FC79EC" w:rsidRDefault="00FC79EC" w:rsidP="00715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661A"/>
    <w:multiLevelType w:val="hybridMultilevel"/>
    <w:tmpl w:val="85744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71DF1"/>
    <w:multiLevelType w:val="multilevel"/>
    <w:tmpl w:val="16308A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5D115CC"/>
    <w:multiLevelType w:val="hybridMultilevel"/>
    <w:tmpl w:val="BDC49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46B"/>
    <w:rsid w:val="000B2ACC"/>
    <w:rsid w:val="001357CF"/>
    <w:rsid w:val="00170F8D"/>
    <w:rsid w:val="001A1593"/>
    <w:rsid w:val="001F0080"/>
    <w:rsid w:val="002D478C"/>
    <w:rsid w:val="00305FD6"/>
    <w:rsid w:val="003416A1"/>
    <w:rsid w:val="00402D25"/>
    <w:rsid w:val="00426C76"/>
    <w:rsid w:val="0046218F"/>
    <w:rsid w:val="00530943"/>
    <w:rsid w:val="006B399B"/>
    <w:rsid w:val="006E31C0"/>
    <w:rsid w:val="007157A3"/>
    <w:rsid w:val="0091473A"/>
    <w:rsid w:val="009A4CAF"/>
    <w:rsid w:val="009B2CD9"/>
    <w:rsid w:val="009E0FC4"/>
    <w:rsid w:val="00A26F43"/>
    <w:rsid w:val="00AB5EAB"/>
    <w:rsid w:val="00D40E7B"/>
    <w:rsid w:val="00E174B3"/>
    <w:rsid w:val="00EF146B"/>
    <w:rsid w:val="00F46D49"/>
    <w:rsid w:val="00F604E6"/>
    <w:rsid w:val="00FC79EC"/>
    <w:rsid w:val="00FD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EF146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Paragraphedeliste">
    <w:name w:val="List Paragraph"/>
    <w:basedOn w:val="Normal"/>
    <w:qFormat/>
    <w:rsid w:val="00EF146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table" w:styleId="Grilledutableau">
    <w:name w:val="Table Grid"/>
    <w:basedOn w:val="TableauNormal"/>
    <w:uiPriority w:val="39"/>
    <w:rsid w:val="00170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157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157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7157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57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57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7A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EF146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Paragraphedeliste">
    <w:name w:val="List Paragraph"/>
    <w:basedOn w:val="Normal"/>
    <w:qFormat/>
    <w:rsid w:val="00EF146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table" w:styleId="Grilledutableau">
    <w:name w:val="Table Grid"/>
    <w:basedOn w:val="TableauNormal"/>
    <w:uiPriority w:val="39"/>
    <w:rsid w:val="00170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3</Pages>
  <Words>662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SEEP</dc:creator>
  <cp:keywords/>
  <dc:description/>
  <cp:lastModifiedBy>Battois-Locatelli</cp:lastModifiedBy>
  <cp:revision>16</cp:revision>
  <cp:lastPrinted>2016-02-04T15:28:00Z</cp:lastPrinted>
  <dcterms:created xsi:type="dcterms:W3CDTF">2016-02-02T06:14:00Z</dcterms:created>
  <dcterms:modified xsi:type="dcterms:W3CDTF">2016-09-07T16:35:00Z</dcterms:modified>
</cp:coreProperties>
</file>